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D36" w:rsidRDefault="00EC0D36" w:rsidP="00EC0D36">
      <w:pPr>
        <w:pStyle w:val="prastasiniatinklio"/>
        <w:spacing w:line="300" w:lineRule="atLeast"/>
        <w:jc w:val="both"/>
        <w:rPr>
          <w:rFonts w:ascii="Arial" w:hAnsi="Arial" w:cs="Arial"/>
          <w:color w:val="333333"/>
          <w:sz w:val="20"/>
          <w:szCs w:val="20"/>
        </w:rPr>
      </w:pPr>
      <w:r>
        <w:rPr>
          <w:rStyle w:val="Grietas"/>
          <w:rFonts w:ascii="Arial" w:hAnsi="Arial" w:cs="Arial"/>
          <w:color w:val="333333"/>
          <w:sz w:val="20"/>
          <w:szCs w:val="20"/>
        </w:rPr>
        <w:t>RAPORTAS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Nuo 1991 m. sausio mėn. 12 d. 8 valandos aš budėjau kartu su pirminio parengimo kursuose </w:t>
      </w:r>
      <w:proofErr w:type="spellStart"/>
      <w:r>
        <w:rPr>
          <w:rFonts w:ascii="Arial" w:hAnsi="Arial" w:cs="Arial"/>
          <w:color w:val="333333"/>
          <w:sz w:val="20"/>
          <w:szCs w:val="20"/>
        </w:rPr>
        <w:t>Bartašiūno</w:t>
      </w:r>
      <w:proofErr w:type="spellEnd"/>
      <w:r>
        <w:rPr>
          <w:rFonts w:ascii="Arial" w:hAnsi="Arial" w:cs="Arial"/>
          <w:color w:val="333333"/>
          <w:sz w:val="20"/>
          <w:szCs w:val="20"/>
        </w:rPr>
        <w:t xml:space="preserve"> vardo TSRS VRM mokykloje esančiais apsaugos ir patrulinės-</w:t>
      </w:r>
      <w:proofErr w:type="spellStart"/>
      <w:r>
        <w:rPr>
          <w:rFonts w:ascii="Arial" w:hAnsi="Arial" w:cs="Arial"/>
          <w:color w:val="333333"/>
          <w:sz w:val="20"/>
          <w:szCs w:val="20"/>
        </w:rPr>
        <w:t>postinės</w:t>
      </w:r>
      <w:proofErr w:type="spellEnd"/>
      <w:r>
        <w:rPr>
          <w:rFonts w:ascii="Arial" w:hAnsi="Arial" w:cs="Arial"/>
          <w:color w:val="333333"/>
          <w:sz w:val="20"/>
          <w:szCs w:val="20"/>
        </w:rPr>
        <w:t xml:space="preserve"> tarnybos milicininkais.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1991 m. sausio 13 d. apie 2 val. man buvo perduotas Lietuvos Respublikos vidaus reikalų ministro pavaduotojo P. </w:t>
      </w:r>
      <w:proofErr w:type="spellStart"/>
      <w:r>
        <w:rPr>
          <w:rFonts w:ascii="Arial" w:hAnsi="Arial" w:cs="Arial"/>
          <w:color w:val="333333"/>
          <w:sz w:val="20"/>
          <w:szCs w:val="20"/>
        </w:rPr>
        <w:t>Liuberto</w:t>
      </w:r>
      <w:proofErr w:type="spellEnd"/>
      <w:r>
        <w:rPr>
          <w:rFonts w:ascii="Arial" w:hAnsi="Arial" w:cs="Arial"/>
          <w:color w:val="333333"/>
          <w:sz w:val="20"/>
          <w:szCs w:val="20"/>
        </w:rPr>
        <w:t xml:space="preserve"> įsakymas kartu su milicininkais išvykti į VAI valdybą, esančią Giraitės gatvėje. Kadangi mes turėjome tik mažą autob</w:t>
      </w:r>
      <w:bookmarkStart w:id="0" w:name="_GoBack"/>
      <w:bookmarkEnd w:id="0"/>
      <w:r>
        <w:rPr>
          <w:rFonts w:ascii="Arial" w:hAnsi="Arial" w:cs="Arial"/>
          <w:color w:val="333333"/>
          <w:sz w:val="20"/>
          <w:szCs w:val="20"/>
        </w:rPr>
        <w:t>usą, kartu su manimi išvyko 42 milicininkai (33 iš patrulinės-</w:t>
      </w:r>
      <w:proofErr w:type="spellStart"/>
      <w:r>
        <w:rPr>
          <w:rFonts w:ascii="Arial" w:hAnsi="Arial" w:cs="Arial"/>
          <w:color w:val="333333"/>
          <w:sz w:val="20"/>
          <w:szCs w:val="20"/>
        </w:rPr>
        <w:t>postinės</w:t>
      </w:r>
      <w:proofErr w:type="spellEnd"/>
      <w:r>
        <w:rPr>
          <w:rFonts w:ascii="Arial" w:hAnsi="Arial" w:cs="Arial"/>
          <w:color w:val="333333"/>
          <w:sz w:val="20"/>
          <w:szCs w:val="20"/>
        </w:rPr>
        <w:t xml:space="preserve"> ir 9 iš apsaugos). Maždaug po 10–12 minučių atvykome į Giraitės gatvę, ir aš iškart telefonu paskambinau gerb. P. </w:t>
      </w:r>
      <w:proofErr w:type="spellStart"/>
      <w:r>
        <w:rPr>
          <w:rFonts w:ascii="Arial" w:hAnsi="Arial" w:cs="Arial"/>
          <w:color w:val="333333"/>
          <w:sz w:val="20"/>
          <w:szCs w:val="20"/>
        </w:rPr>
        <w:t>Liubertui</w:t>
      </w:r>
      <w:proofErr w:type="spellEnd"/>
      <w:r>
        <w:rPr>
          <w:rFonts w:ascii="Arial" w:hAnsi="Arial" w:cs="Arial"/>
          <w:color w:val="333333"/>
          <w:sz w:val="20"/>
          <w:szCs w:val="20"/>
        </w:rPr>
        <w:t xml:space="preserve">, kadangi radijo ryšys buvo blokuojamas. P. </w:t>
      </w:r>
      <w:proofErr w:type="spellStart"/>
      <w:r>
        <w:rPr>
          <w:rFonts w:ascii="Arial" w:hAnsi="Arial" w:cs="Arial"/>
          <w:color w:val="333333"/>
          <w:sz w:val="20"/>
          <w:szCs w:val="20"/>
        </w:rPr>
        <w:t>Liubertas</w:t>
      </w:r>
      <w:proofErr w:type="spellEnd"/>
      <w:r>
        <w:rPr>
          <w:rFonts w:ascii="Arial" w:hAnsi="Arial" w:cs="Arial"/>
          <w:color w:val="333333"/>
          <w:sz w:val="20"/>
          <w:szCs w:val="20"/>
        </w:rPr>
        <w:t xml:space="preserve"> man įsakė bet kokiu būdu pasistengti prasiveržti su milicininkais prie televizijos bokšto, kurį tuo metu užiminėjo kariškiai, ir pasistengti atskirti žmones nuo jų, kad nebūtų aukų.</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VAI mašina mus palydėjo Kosmonautų prospektu iki posūkio į televizijos bokštą. Čia žmonių apsuptas bandė pravažiuoti tankas. Tankas į visas puses sukiojo nuleistą vamzdį, bandydamas nuvaikyti žmones. Kelią link viaduko į Karoliniškių gatvę buvo užtvėręs šarvuotis. O tuo metu pagal bokšto aptvėrimą girdėjosi šūviai.</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Įvertinęs situaciją, aš supratau, kad ten pavojingiausia, ir pabandžiau ten prasiveržti su milicininkais. Tačiau mūsų nepraleido susirinkę žmonės, manydami, kad mes norime padėti kariškiams. Tik jiems išaiškinus ir daugeliui parodžius tarnybinius pažymėjimus, mes sugebėjome prasiveržti prie tvoros.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Situacija buvo tokia. Aplink tvorą stovėjo žmonės. Link ekskursijų biuro pastato maždaug 40 m tvora buvo išgriauta, ir pro ten į bokšto teritoriją bandė įsiveržti minia žmonių (apie 150 – 200). Kariškiai, šaudydami iš automatų, naudodami lazdas bei stumdami šarvuočiais ir tanketėmis, bandė žmones pašalinti. Iki tvoros toje vietoje yra status šlaitas, kuris buvo labai slidus.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Mes pabandėme atskirti minią nuo kariškių, bet jie ir mus kartu su žmonėmis du kartus, šaudydami iš automatų, naudodami lazdas ir šarvuotį, nustūmė nuo šlaito ir tik trečią kartą, kai nemaža grupė žmonių įsiveržė į bokšto teritoriją ir kariškiai dalį jėgų ir šarvuočių panaudojo jai apsupti, mes pagaliau sugebėjome atskirti žmones nuo kariškių ir neleisti toliau veržtis į teritoriją.</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Iš lėto verždamiesi ir aiškindami bei prašydami žmonių, mes prasiveržėme iki įėjimo į bokštą pro požeminę galeriją. Toliau žmonių jau nebuvo. Po to išstačiau milicininkus į vieną liniją iki pat neišgriautos tvoros, ir nuo to laiko žmonės jau galutinai buvo atskirti nuo kariškių, esančių bokšto teritorijoje. Tuo metu pastebėjau, kad greta mūsų prie tvoros prasiveržė Šilalės VRS darbuotojai.</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Šio prasiveržimo metu buvo sužeistas kulka į koją kartu su manimi atvykęs apsaugos milicininkas </w:t>
      </w:r>
      <w:proofErr w:type="spellStart"/>
      <w:r>
        <w:rPr>
          <w:rFonts w:ascii="Arial" w:hAnsi="Arial" w:cs="Arial"/>
          <w:color w:val="333333"/>
          <w:sz w:val="20"/>
          <w:szCs w:val="20"/>
        </w:rPr>
        <w:t>Pilkauskas</w:t>
      </w:r>
      <w:proofErr w:type="spellEnd"/>
      <w:r>
        <w:rPr>
          <w:rFonts w:ascii="Arial" w:hAnsi="Arial" w:cs="Arial"/>
          <w:color w:val="333333"/>
          <w:sz w:val="20"/>
          <w:szCs w:val="20"/>
        </w:rPr>
        <w:t>, kurį išvežė greitoji med. pagalba.</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Grupė žmonių, kuriuos apsupo kariškiai, bei civiliai asmenys, užsirišę raudonus raiščius, buvo nuvesta bokšto link ir daugiau jų mes nematėme. Mano manymu, ten galėjo būti nuo 25 iki 40 žmonių.</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Kariškiai šiame ruože naudojo tik du tankus, 7-8 tanketes ir šarvuočius ir apie 60–80 kariškių. Be to, naudojo dūminius sprogmenis.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Išstatęs žmones, norėdamas nutraukti kariškių provokacinius veiksmus, kadangi jie dažnai į minią žmonių mėtė dūminius sprogmenis, aš paprašiau karininką leisti susitikti su štabo viršininku, vadovavusiu šiai operacijai. Prie manęs priėjo iš pradžių vienas, po to kitas, bet aš mačiau, kad tai žemesnieji karininkai. Aš pasakiau, kad kalbėsiu tik su vyresniuoju karininku. Tada jie man pasakė, jeigu nebijai, einam į teritoriją ir pakalbėsi su štabo viršininku. Davęs nurodymus milicininkams, aš, karininko ir dviejų kareivių lydimas, nuėjau prie maždaug pusiaukelėje tarp televizijos bokšto ir ekskursijų biuro pastato stovėjusių šarvuočių. Aš prisistačiau, ir tada vienas karininkas, nesakydamas pavardės, pasakė, kad jis yra štabo viršininkas ir ko aš noriu. Kadangi prieš tai kariškiai buvo panaudoję dūminius sprogmenis, aš pasakiau, kad tamsoje nematau jo laipsnio. Tada kariškis paėmė mano ranką, uždėjo ant antpečio ir aš pajutau majoro žvaigždę.</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Kadangi tuo metu bokštas jau buvo užimtas, aš paprašiau, kad atitrauktų kariškius nors per žingsnį nuo milicininkų ir praleistų į bokštą greitosios pagalbos medikų brigadas, kurių laukė 3 ar 4. Šis karininkas </w:t>
      </w:r>
      <w:r>
        <w:rPr>
          <w:rFonts w:ascii="Arial" w:hAnsi="Arial" w:cs="Arial"/>
          <w:color w:val="333333"/>
          <w:sz w:val="20"/>
          <w:szCs w:val="20"/>
        </w:rPr>
        <w:lastRenderedPageBreak/>
        <w:t>atsakė, kad bokšte sužeistų nėra. Aš jam paprieštaravau, kad net karo atveju medikus praleidžia pas belaisvius, ir jis sutiko praleisti 3 medikus. Kariškiai apieškojo medikus ir nusivedė juos į televizijos bokštą.</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Kareivius atitraukti šis karininkas nesutiko, nors po kokių 10–15 minučių kareiviai vis dėlto pasitraukė.</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Aš grįžau atgal, ir kadangi žmonės dar mūsų atžvilgiu buvo nusiteikę ne visai patikliai, paprašiau kelis iš jų palydėti iki pirmo namo, iš kur paskambinau gerb. P. </w:t>
      </w:r>
      <w:proofErr w:type="spellStart"/>
      <w:r>
        <w:rPr>
          <w:rFonts w:ascii="Arial" w:hAnsi="Arial" w:cs="Arial"/>
          <w:color w:val="333333"/>
          <w:sz w:val="20"/>
          <w:szCs w:val="20"/>
        </w:rPr>
        <w:t>Liubertui</w:t>
      </w:r>
      <w:proofErr w:type="spellEnd"/>
      <w:r>
        <w:rPr>
          <w:rFonts w:ascii="Arial" w:hAnsi="Arial" w:cs="Arial"/>
          <w:color w:val="333333"/>
          <w:sz w:val="20"/>
          <w:szCs w:val="20"/>
        </w:rPr>
        <w:t xml:space="preserve"> ir pranešiau, kad įsakymas įvykdytas. Kadangi žmonės neturėjo jokios informacijos apie padėtį prie Aukščiausiosios Tarybos ir Vyriausybės, aš paklausiau, kokia ten padėtis. Gerb. P. </w:t>
      </w:r>
      <w:proofErr w:type="spellStart"/>
      <w:r>
        <w:rPr>
          <w:rFonts w:ascii="Arial" w:hAnsi="Arial" w:cs="Arial"/>
          <w:color w:val="333333"/>
          <w:sz w:val="20"/>
          <w:szCs w:val="20"/>
        </w:rPr>
        <w:t>Liubertas</w:t>
      </w:r>
      <w:proofErr w:type="spellEnd"/>
      <w:r>
        <w:rPr>
          <w:rFonts w:ascii="Arial" w:hAnsi="Arial" w:cs="Arial"/>
          <w:color w:val="333333"/>
          <w:sz w:val="20"/>
          <w:szCs w:val="20"/>
        </w:rPr>
        <w:t xml:space="preserve"> pasakė, kad jie neužimti. Žmonės tai sužinojo ir apsidžiaugė.</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Gerb. P. </w:t>
      </w:r>
      <w:proofErr w:type="spellStart"/>
      <w:r>
        <w:rPr>
          <w:rFonts w:ascii="Arial" w:hAnsi="Arial" w:cs="Arial"/>
          <w:color w:val="333333"/>
          <w:sz w:val="20"/>
          <w:szCs w:val="20"/>
        </w:rPr>
        <w:t>Liubertas</w:t>
      </w:r>
      <w:proofErr w:type="spellEnd"/>
      <w:r>
        <w:rPr>
          <w:rFonts w:ascii="Arial" w:hAnsi="Arial" w:cs="Arial"/>
          <w:color w:val="333333"/>
          <w:sz w:val="20"/>
          <w:szCs w:val="20"/>
        </w:rPr>
        <w:t xml:space="preserve"> nurodė man per radijo stotį susisiekti su Viešosios tvarkos apsaugos valdybos viršininko pavaduotoju E. Kisieliumi, kuris tuo metu buvo prie mūsų.</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Aš grįžau atgal ir pranešiau žmonėms, kad Aukščiausioji Taryba ir Vyriausybė neužimti. Nuo tada išnyko žmonių nepasitikėjimas mumis.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Žmonės tuo metu buvo susirinkę aikštelėje tarp ekskursijų biuro ir įėjimo į požeminę galeriją. Tačiau kariškių veiksmai dar buvo neprognozuojami. Jie kelis kartus bandė išprovokuoti žmones ekskursijų biuro pusėje, kur buvo iškelta Lietuvos vėliava. Mėtė į minią dujinius sprogmenis, teko ir mums. Visa laimė, kad ten pūtė stiprus vėjas, todėl dujas greitai nunešdavo. Nors jų skonis ilgai jautėsi burnoje.</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Po to aš dar kartą pasikalbėjau su karininkais, ir po to daugiau provokacijų iš kariškių pusės nebuvo. Kariškiai operacijos metu buvo ginkluoti automatais, turėjo plastiku aptrauktas metalines lazdas, buvo užsidėję šarvus. Net mažiausio pasipriešinimo atveju šaudydavo iš automatų, mušė lazdomis. Lazdų gavo ir milicininkai, tačiau rimtai sužeistų (išskyrus </w:t>
      </w:r>
      <w:proofErr w:type="spellStart"/>
      <w:r>
        <w:rPr>
          <w:rFonts w:ascii="Arial" w:hAnsi="Arial" w:cs="Arial"/>
          <w:color w:val="333333"/>
          <w:sz w:val="20"/>
          <w:szCs w:val="20"/>
        </w:rPr>
        <w:t>Pilkauską</w:t>
      </w:r>
      <w:proofErr w:type="spellEnd"/>
      <w:r>
        <w:rPr>
          <w:rFonts w:ascii="Arial" w:hAnsi="Arial" w:cs="Arial"/>
          <w:color w:val="333333"/>
          <w:sz w:val="20"/>
          <w:szCs w:val="20"/>
        </w:rPr>
        <w:t>) nebuvo. Taip pat naudojo dujinius sprogmenis.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Per radijo stotį susisiekiau su gerb. E. Kisieliumi ir po to susitikome prie jo tarnybinio automobilio. E. Kisielius paprašė, kad aš pavadovaučiau dar Šilalės ir Kėdainių VRS darbuotojams. Paaiškinęs jiems padėtį, aš nurodžiau jų budėjimo vietą ir grįžau pas savo milicininkus.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Medikai, prabuvę bokšte apie 40–50 minučių, sugrįžo ir pasakė, kad jiems parodė tik dvi patalpas. Ar ten yra sužeistų, ar ne – jie nežino.</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Maždaug po pusvalandžio sugrįžus medikams, kareiviai atvedė sužeistą sutvarstyta galva vaikiną, kurį mes perdavėm laukusiems medikams.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Aš dar kartą paprašiau karininką užklausti per radijo stotį, ar yra daugiau sužeistų. Jis užklausė, atsakymo laukėme apie 20 minučių, bet ir vėl buvo atsakyta, kad bokšte sužeistų nėra, o karininkas man pridūrė: „a na </w:t>
      </w:r>
      <w:proofErr w:type="spellStart"/>
      <w:r>
        <w:rPr>
          <w:rFonts w:ascii="Arial" w:hAnsi="Arial" w:cs="Arial"/>
          <w:color w:val="333333"/>
          <w:sz w:val="20"/>
          <w:szCs w:val="20"/>
        </w:rPr>
        <w:t>što</w:t>
      </w:r>
      <w:proofErr w:type="spellEnd"/>
      <w:r>
        <w:rPr>
          <w:rFonts w:ascii="Arial" w:hAnsi="Arial" w:cs="Arial"/>
          <w:color w:val="333333"/>
          <w:sz w:val="20"/>
          <w:szCs w:val="20"/>
        </w:rPr>
        <w:t xml:space="preserve"> </w:t>
      </w:r>
      <w:proofErr w:type="spellStart"/>
      <w:r>
        <w:rPr>
          <w:rFonts w:ascii="Arial" w:hAnsi="Arial" w:cs="Arial"/>
          <w:color w:val="333333"/>
          <w:sz w:val="20"/>
          <w:szCs w:val="20"/>
        </w:rPr>
        <w:t>ty</w:t>
      </w:r>
      <w:proofErr w:type="spellEnd"/>
      <w:r>
        <w:rPr>
          <w:rFonts w:ascii="Arial" w:hAnsi="Arial" w:cs="Arial"/>
          <w:color w:val="333333"/>
          <w:sz w:val="20"/>
          <w:szCs w:val="20"/>
        </w:rPr>
        <w:t xml:space="preserve"> </w:t>
      </w:r>
      <w:proofErr w:type="spellStart"/>
      <w:r>
        <w:rPr>
          <w:rFonts w:ascii="Arial" w:hAnsi="Arial" w:cs="Arial"/>
          <w:color w:val="333333"/>
          <w:sz w:val="20"/>
          <w:szCs w:val="20"/>
        </w:rPr>
        <w:t>bolšė</w:t>
      </w:r>
      <w:proofErr w:type="spellEnd"/>
      <w:r>
        <w:rPr>
          <w:rFonts w:ascii="Arial" w:hAnsi="Arial" w:cs="Arial"/>
          <w:color w:val="333333"/>
          <w:sz w:val="20"/>
          <w:szCs w:val="20"/>
        </w:rPr>
        <w:t xml:space="preserve"> </w:t>
      </w:r>
      <w:proofErr w:type="spellStart"/>
      <w:r>
        <w:rPr>
          <w:rFonts w:ascii="Arial" w:hAnsi="Arial" w:cs="Arial"/>
          <w:color w:val="333333"/>
          <w:sz w:val="20"/>
          <w:szCs w:val="20"/>
        </w:rPr>
        <w:t>rasčityval</w:t>
      </w:r>
      <w:proofErr w:type="spellEnd"/>
      <w:r>
        <w:rPr>
          <w:rFonts w:ascii="Arial" w:hAnsi="Arial" w:cs="Arial"/>
          <w:color w:val="333333"/>
          <w:sz w:val="20"/>
          <w:szCs w:val="20"/>
        </w:rPr>
        <w:t>“ (rus. – O ko tu tikėjaisi).</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Apie 5 valandą prie mūsų atvažiavo Vilniaus meras Bernatonis. Aš jam paaiškinau situaciją, papasakojau, kas įvyko mūsų budėjimo metu. Paryčiais kareiviai atvedė, tiksliau atitempė, muštą moterį, užsidėjusią motociklininko šalmą. Moteris eiti negalėjo, perduodant medikams </w:t>
      </w:r>
      <w:proofErr w:type="spellStart"/>
      <w:r>
        <w:rPr>
          <w:rFonts w:ascii="Arial" w:hAnsi="Arial" w:cs="Arial"/>
          <w:color w:val="333333"/>
          <w:sz w:val="20"/>
          <w:szCs w:val="20"/>
        </w:rPr>
        <w:t>jinai</w:t>
      </w:r>
      <w:proofErr w:type="spellEnd"/>
      <w:r>
        <w:rPr>
          <w:rFonts w:ascii="Arial" w:hAnsi="Arial" w:cs="Arial"/>
          <w:color w:val="333333"/>
          <w:sz w:val="20"/>
          <w:szCs w:val="20"/>
        </w:rPr>
        <w:t xml:space="preserve"> pasakė, kad dar bokšte liko jos sūnus. Šios moters ir sužeisto jaunuolio pavardžių nežinau, kadangi nebuvo laiko aiškintis.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Milicininkai ginklų, guminių lazdų ir ašarinių dujų neturėjo.</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Apie 8.30 palikę toliau budėti Šilalės VRS darbuotojus išvykome budėti prie Lietuvos Aukščiausiosios Tarybos.</w:t>
      </w:r>
    </w:p>
    <w:p w:rsidR="00EC0D36" w:rsidRDefault="00EC0D36" w:rsidP="00EC0D36">
      <w:pPr>
        <w:pStyle w:val="prastasiniatinklio"/>
        <w:spacing w:line="300" w:lineRule="atLeast"/>
        <w:ind w:firstLine="851"/>
        <w:jc w:val="both"/>
        <w:rPr>
          <w:rFonts w:ascii="Arial" w:hAnsi="Arial" w:cs="Arial"/>
          <w:color w:val="333333"/>
          <w:sz w:val="20"/>
          <w:szCs w:val="20"/>
        </w:rPr>
      </w:pPr>
      <w:r>
        <w:rPr>
          <w:rFonts w:ascii="Arial" w:hAnsi="Arial" w:cs="Arial"/>
          <w:color w:val="333333"/>
          <w:sz w:val="20"/>
          <w:szCs w:val="20"/>
        </w:rPr>
        <w:t xml:space="preserve">Apsaugos valdybos prie Lietuvos Respublikos kadrų ir </w:t>
      </w:r>
      <w:proofErr w:type="spellStart"/>
      <w:r>
        <w:rPr>
          <w:rFonts w:ascii="Arial" w:hAnsi="Arial" w:cs="Arial"/>
          <w:color w:val="333333"/>
          <w:sz w:val="20"/>
          <w:szCs w:val="20"/>
        </w:rPr>
        <w:t>orgetatų</w:t>
      </w:r>
      <w:proofErr w:type="spellEnd"/>
      <w:r>
        <w:rPr>
          <w:rFonts w:ascii="Arial" w:hAnsi="Arial" w:cs="Arial"/>
          <w:color w:val="333333"/>
          <w:sz w:val="20"/>
          <w:szCs w:val="20"/>
        </w:rPr>
        <w:t xml:space="preserve"> darbo skyriaus viršininkas milicijos majoras </w:t>
      </w:r>
      <w:proofErr w:type="spellStart"/>
      <w:r>
        <w:rPr>
          <w:rFonts w:ascii="Arial" w:hAnsi="Arial" w:cs="Arial"/>
          <w:color w:val="333333"/>
          <w:sz w:val="20"/>
          <w:szCs w:val="20"/>
        </w:rPr>
        <w:t>Br</w:t>
      </w:r>
      <w:proofErr w:type="spellEnd"/>
      <w:r>
        <w:rPr>
          <w:rFonts w:ascii="Arial" w:hAnsi="Arial" w:cs="Arial"/>
          <w:color w:val="333333"/>
          <w:sz w:val="20"/>
          <w:szCs w:val="20"/>
        </w:rPr>
        <w:t xml:space="preserve">. </w:t>
      </w:r>
      <w:proofErr w:type="spellStart"/>
      <w:r>
        <w:rPr>
          <w:rFonts w:ascii="Arial" w:hAnsi="Arial" w:cs="Arial"/>
          <w:color w:val="333333"/>
          <w:sz w:val="20"/>
          <w:szCs w:val="20"/>
        </w:rPr>
        <w:t>Sabalionis</w:t>
      </w:r>
      <w:proofErr w:type="spellEnd"/>
    </w:p>
    <w:p w:rsidR="00EC0D36" w:rsidRDefault="00EC0D36" w:rsidP="00EC0D36">
      <w:pPr>
        <w:pStyle w:val="prastasiniatinklio"/>
        <w:spacing w:line="300" w:lineRule="atLeast"/>
        <w:jc w:val="both"/>
        <w:rPr>
          <w:rFonts w:ascii="Arial" w:hAnsi="Arial" w:cs="Arial"/>
          <w:color w:val="333333"/>
          <w:sz w:val="20"/>
          <w:szCs w:val="20"/>
        </w:rPr>
      </w:pPr>
      <w:r>
        <w:rPr>
          <w:rFonts w:ascii="Arial" w:hAnsi="Arial" w:cs="Arial"/>
          <w:color w:val="333333"/>
          <w:sz w:val="20"/>
          <w:szCs w:val="20"/>
        </w:rPr>
        <w:t>1991-01-17“.</w:t>
      </w:r>
    </w:p>
    <w:p w:rsidR="0027198A" w:rsidRDefault="0027198A"/>
    <w:sectPr w:rsidR="0027198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36"/>
    <w:rsid w:val="0027198A"/>
    <w:rsid w:val="00EC0D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29517-73D4-478F-A50C-366F2FEBB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EC0D36"/>
    <w:pPr>
      <w:spacing w:after="0"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EC0D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452673">
      <w:bodyDiv w:val="1"/>
      <w:marLeft w:val="150"/>
      <w:marRight w:val="150"/>
      <w:marTop w:val="150"/>
      <w:marBottom w:val="15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4887</Words>
  <Characters>2787</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Vytautas Žemionis</dc:creator>
  <cp:keywords/>
  <dc:description/>
  <cp:lastModifiedBy>Vytautas Žemionis</cp:lastModifiedBy>
  <cp:revision>1</cp:revision>
  <dcterms:created xsi:type="dcterms:W3CDTF">2017-07-07T03:59:00Z</dcterms:created>
  <dcterms:modified xsi:type="dcterms:W3CDTF">2017-07-07T04:00:00Z</dcterms:modified>
</cp:coreProperties>
</file>